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7EAC9" w14:textId="1B3C09B1" w:rsidR="00BB09D5" w:rsidRDefault="009C3F9E">
      <w:r>
        <w:rPr>
          <w:noProof/>
        </w:rPr>
        <w:drawing>
          <wp:inline distT="0" distB="0" distL="0" distR="0" wp14:anchorId="55153714" wp14:editId="102FE84E">
            <wp:extent cx="6200775" cy="6137336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866" cy="6153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A79F5" w14:textId="0293567F" w:rsidR="002A2726" w:rsidRPr="00EE6C09" w:rsidRDefault="00D46E05" w:rsidP="002A2726">
      <w:pPr>
        <w:rPr>
          <w:rFonts w:ascii="Arial" w:hAnsi="Arial" w:cs="Arial"/>
          <w:sz w:val="20"/>
          <w:szCs w:val="20"/>
        </w:rPr>
      </w:pPr>
      <w:r w:rsidRPr="00EE6C09">
        <w:rPr>
          <w:rFonts w:ascii="Arial" w:hAnsi="Arial" w:cs="Arial"/>
          <w:sz w:val="20"/>
          <w:szCs w:val="20"/>
        </w:rPr>
        <w:t>Documentos de referência:</w:t>
      </w:r>
    </w:p>
    <w:p w14:paraId="2B981D7B" w14:textId="5D3E6736" w:rsidR="002A2726" w:rsidRDefault="00EE6C09" w:rsidP="00EE6C09">
      <w:pPr>
        <w:pStyle w:val="PargrafodaLista"/>
        <w:numPr>
          <w:ilvl w:val="0"/>
          <w:numId w:val="1"/>
        </w:numPr>
        <w:tabs>
          <w:tab w:val="left" w:pos="5933"/>
        </w:tabs>
        <w:jc w:val="both"/>
        <w:rPr>
          <w:rFonts w:ascii="Arial" w:hAnsi="Arial" w:cs="Arial"/>
          <w:sz w:val="20"/>
          <w:szCs w:val="20"/>
        </w:rPr>
      </w:pPr>
      <w:r w:rsidRPr="00EE6C09">
        <w:rPr>
          <w:rFonts w:ascii="Arial" w:hAnsi="Arial" w:cs="Arial"/>
          <w:sz w:val="20"/>
          <w:szCs w:val="20"/>
        </w:rPr>
        <w:t>Parte I – Pedido da Entidade Executante (EE)</w:t>
      </w:r>
    </w:p>
    <w:p w14:paraId="4E92420A" w14:textId="18F80FC0" w:rsidR="00EE6C09" w:rsidRDefault="009260B8" w:rsidP="00EE6C09">
      <w:pPr>
        <w:pStyle w:val="PargrafodaLista"/>
        <w:numPr>
          <w:ilvl w:val="0"/>
          <w:numId w:val="1"/>
        </w:numPr>
        <w:tabs>
          <w:tab w:val="left" w:pos="5933"/>
        </w:tabs>
        <w:jc w:val="both"/>
        <w:rPr>
          <w:rFonts w:ascii="Arial" w:hAnsi="Arial" w:cs="Arial"/>
          <w:sz w:val="20"/>
          <w:szCs w:val="20"/>
        </w:rPr>
      </w:pPr>
      <w:r w:rsidRPr="009260B8">
        <w:rPr>
          <w:rFonts w:ascii="Arial" w:hAnsi="Arial" w:cs="Arial"/>
          <w:sz w:val="20"/>
          <w:szCs w:val="20"/>
        </w:rPr>
        <w:t>Parte II – Análise e Parecer da Entidade Fiscalizadora (EF)</w:t>
      </w:r>
    </w:p>
    <w:p w14:paraId="0F5EA777" w14:textId="7B888A9C" w:rsidR="009260B8" w:rsidRDefault="009260B8" w:rsidP="00EE6C09">
      <w:pPr>
        <w:pStyle w:val="PargrafodaLista"/>
        <w:numPr>
          <w:ilvl w:val="0"/>
          <w:numId w:val="1"/>
        </w:numPr>
        <w:tabs>
          <w:tab w:val="left" w:pos="5933"/>
        </w:tabs>
        <w:jc w:val="both"/>
        <w:rPr>
          <w:rFonts w:ascii="Arial" w:hAnsi="Arial" w:cs="Arial"/>
          <w:sz w:val="20"/>
          <w:szCs w:val="20"/>
        </w:rPr>
      </w:pPr>
      <w:r w:rsidRPr="009260B8">
        <w:rPr>
          <w:rFonts w:ascii="Arial" w:hAnsi="Arial" w:cs="Arial"/>
          <w:sz w:val="20"/>
          <w:szCs w:val="20"/>
        </w:rPr>
        <w:t>Parte III – Decisão do Dono da Obra (DO)</w:t>
      </w:r>
    </w:p>
    <w:p w14:paraId="342FC918" w14:textId="2BE8C2EC" w:rsidR="004C6E44" w:rsidRDefault="004C6E44" w:rsidP="00E478C9">
      <w:pPr>
        <w:pStyle w:val="PargrafodaLista"/>
        <w:numPr>
          <w:ilvl w:val="0"/>
          <w:numId w:val="1"/>
        </w:numPr>
        <w:tabs>
          <w:tab w:val="left" w:pos="5933"/>
        </w:tabs>
        <w:jc w:val="both"/>
        <w:rPr>
          <w:rFonts w:ascii="Arial" w:hAnsi="Arial" w:cs="Arial"/>
          <w:sz w:val="20"/>
          <w:szCs w:val="20"/>
        </w:rPr>
      </w:pPr>
      <w:r w:rsidRPr="004C6E44">
        <w:rPr>
          <w:rFonts w:ascii="Arial" w:hAnsi="Arial" w:cs="Arial"/>
          <w:sz w:val="20"/>
          <w:szCs w:val="20"/>
        </w:rPr>
        <w:t>Parte IV – Registo Execução pela EE e Validação pela EF</w:t>
      </w:r>
    </w:p>
    <w:p w14:paraId="0CB60857" w14:textId="4CB332A6" w:rsidR="00E478C9" w:rsidRPr="00E478C9" w:rsidRDefault="00E478C9" w:rsidP="00E478C9">
      <w:pPr>
        <w:pStyle w:val="PargrafodaLista"/>
        <w:numPr>
          <w:ilvl w:val="0"/>
          <w:numId w:val="1"/>
        </w:numPr>
        <w:rPr>
          <w:rFonts w:ascii="Arial" w:hAnsi="Arial" w:cs="Arial"/>
          <w:bCs/>
          <w:sz w:val="20"/>
        </w:rPr>
      </w:pPr>
      <w:r w:rsidRPr="00E478C9">
        <w:rPr>
          <w:rFonts w:ascii="Arial" w:hAnsi="Arial" w:cs="Arial"/>
          <w:bCs/>
          <w:sz w:val="20"/>
        </w:rPr>
        <w:t xml:space="preserve">Anexo A1 – Ficha de </w:t>
      </w:r>
      <w:r w:rsidRPr="00E478C9">
        <w:rPr>
          <w:rFonts w:ascii="Arial" w:hAnsi="Arial" w:cs="Arial"/>
          <w:bCs/>
          <w:sz w:val="20"/>
        </w:rPr>
        <w:t>Correç</w:t>
      </w:r>
      <w:r w:rsidRPr="00E478C9">
        <w:rPr>
          <w:rFonts w:ascii="Arial" w:hAnsi="Arial" w:cs="Arial"/>
          <w:bCs/>
          <w:sz w:val="20"/>
        </w:rPr>
        <w:t>ão</w:t>
      </w:r>
      <w:r w:rsidRPr="00E478C9">
        <w:rPr>
          <w:rFonts w:ascii="Arial" w:hAnsi="Arial" w:cs="Arial"/>
          <w:bCs/>
          <w:sz w:val="20"/>
        </w:rPr>
        <w:t xml:space="preserve"> Pontu</w:t>
      </w:r>
      <w:r w:rsidRPr="00E478C9">
        <w:rPr>
          <w:rFonts w:ascii="Arial" w:hAnsi="Arial" w:cs="Arial"/>
          <w:bCs/>
          <w:sz w:val="20"/>
        </w:rPr>
        <w:t>al</w:t>
      </w:r>
      <w:r w:rsidRPr="00E478C9">
        <w:rPr>
          <w:rFonts w:ascii="Arial" w:hAnsi="Arial" w:cs="Arial"/>
          <w:bCs/>
          <w:sz w:val="20"/>
        </w:rPr>
        <w:t xml:space="preserve"> dos Parâmetros Geométricos de Via</w:t>
      </w:r>
    </w:p>
    <w:p w14:paraId="2F784F1B" w14:textId="3E097ABA" w:rsidR="00E478C9" w:rsidRDefault="00E478C9" w:rsidP="00E478C9">
      <w:pPr>
        <w:pStyle w:val="PargrafodaLista"/>
        <w:numPr>
          <w:ilvl w:val="0"/>
          <w:numId w:val="1"/>
        </w:numPr>
        <w:rPr>
          <w:rFonts w:ascii="Arial" w:hAnsi="Arial" w:cs="Arial"/>
          <w:bCs/>
          <w:sz w:val="20"/>
        </w:rPr>
      </w:pPr>
      <w:r w:rsidRPr="00E478C9">
        <w:rPr>
          <w:rFonts w:ascii="Arial" w:hAnsi="Arial" w:cs="Arial"/>
          <w:bCs/>
          <w:sz w:val="20"/>
        </w:rPr>
        <w:t>Anexo A2 – Relatório Fotográfico</w:t>
      </w:r>
    </w:p>
    <w:p w14:paraId="57467FCF" w14:textId="25490586" w:rsidR="006D5130" w:rsidRDefault="006D5130" w:rsidP="006D5130">
      <w:pPr>
        <w:pStyle w:val="PargrafodaLista"/>
        <w:numPr>
          <w:ilvl w:val="0"/>
          <w:numId w:val="1"/>
        </w:numPr>
        <w:rPr>
          <w:rFonts w:ascii="Arial" w:hAnsi="Arial" w:cs="Arial"/>
          <w:bCs/>
          <w:sz w:val="20"/>
        </w:rPr>
      </w:pPr>
      <w:r w:rsidRPr="006D5130">
        <w:rPr>
          <w:rFonts w:ascii="Arial" w:hAnsi="Arial" w:cs="Arial"/>
          <w:bCs/>
          <w:sz w:val="20"/>
        </w:rPr>
        <w:t xml:space="preserve">Lista </w:t>
      </w:r>
      <w:r>
        <w:rPr>
          <w:rFonts w:ascii="Arial" w:hAnsi="Arial" w:cs="Arial"/>
          <w:bCs/>
          <w:sz w:val="20"/>
        </w:rPr>
        <w:t>d</w:t>
      </w:r>
      <w:r w:rsidRPr="006D5130">
        <w:rPr>
          <w:rFonts w:ascii="Arial" w:hAnsi="Arial" w:cs="Arial"/>
          <w:bCs/>
          <w:sz w:val="20"/>
        </w:rPr>
        <w:t xml:space="preserve">e Controlo </w:t>
      </w:r>
      <w:r>
        <w:rPr>
          <w:rFonts w:ascii="Arial" w:hAnsi="Arial" w:cs="Arial"/>
          <w:bCs/>
          <w:sz w:val="20"/>
        </w:rPr>
        <w:t>d</w:t>
      </w:r>
      <w:r w:rsidRPr="006D5130">
        <w:rPr>
          <w:rFonts w:ascii="Arial" w:hAnsi="Arial" w:cs="Arial"/>
          <w:bCs/>
          <w:sz w:val="20"/>
        </w:rPr>
        <w:t xml:space="preserve">e Travessias </w:t>
      </w:r>
      <w:r>
        <w:rPr>
          <w:rFonts w:ascii="Arial" w:hAnsi="Arial" w:cs="Arial"/>
          <w:bCs/>
          <w:sz w:val="20"/>
        </w:rPr>
        <w:t>a</w:t>
      </w:r>
      <w:r w:rsidRPr="006D5130">
        <w:rPr>
          <w:rFonts w:ascii="Arial" w:hAnsi="Arial" w:cs="Arial"/>
          <w:bCs/>
          <w:sz w:val="20"/>
        </w:rPr>
        <w:t xml:space="preserve"> Céu Aberto</w:t>
      </w:r>
    </w:p>
    <w:p w14:paraId="4054E6D0" w14:textId="7B7E1C71" w:rsidR="006D5130" w:rsidRPr="00E478C9" w:rsidRDefault="006D5130" w:rsidP="006D5130">
      <w:pPr>
        <w:pStyle w:val="PargrafodaLista"/>
        <w:numPr>
          <w:ilvl w:val="0"/>
          <w:numId w:val="1"/>
        </w:numPr>
        <w:rPr>
          <w:rFonts w:ascii="Arial" w:hAnsi="Arial" w:cs="Arial"/>
          <w:bCs/>
          <w:sz w:val="20"/>
        </w:rPr>
      </w:pPr>
      <w:r w:rsidRPr="006D5130">
        <w:rPr>
          <w:rFonts w:ascii="Arial" w:hAnsi="Arial" w:cs="Arial"/>
          <w:bCs/>
          <w:sz w:val="20"/>
        </w:rPr>
        <w:t>GR.IT.VIA.018</w:t>
      </w:r>
      <w:r>
        <w:rPr>
          <w:rFonts w:ascii="Arial" w:hAnsi="Arial" w:cs="Arial"/>
          <w:bCs/>
          <w:sz w:val="20"/>
        </w:rPr>
        <w:t xml:space="preserve"> - </w:t>
      </w:r>
      <w:r w:rsidRPr="006D5130">
        <w:rPr>
          <w:rFonts w:ascii="Arial" w:hAnsi="Arial" w:cs="Arial"/>
          <w:bCs/>
          <w:sz w:val="20"/>
        </w:rPr>
        <w:t>Tolerâncias dos parâmetros Geométricos da Via</w:t>
      </w:r>
    </w:p>
    <w:sectPr w:rsidR="006D5130" w:rsidRPr="00E478C9" w:rsidSect="00D46E05">
      <w:headerReference w:type="default" r:id="rId9"/>
      <w:footerReference w:type="default" r:id="rId10"/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6D887" w14:textId="77777777" w:rsidR="009C3F9E" w:rsidRDefault="009C3F9E" w:rsidP="009C3F9E">
      <w:pPr>
        <w:spacing w:after="0" w:line="240" w:lineRule="auto"/>
      </w:pPr>
      <w:r>
        <w:separator/>
      </w:r>
    </w:p>
  </w:endnote>
  <w:endnote w:type="continuationSeparator" w:id="0">
    <w:p w14:paraId="1E0A602F" w14:textId="77777777" w:rsidR="009C3F9E" w:rsidRDefault="009C3F9E" w:rsidP="009C3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FEC7F" w14:textId="0E5F6889" w:rsidR="009C3F9E" w:rsidRPr="009C3F9E" w:rsidRDefault="009C3F9E" w:rsidP="009C3F9E">
    <w:pPr>
      <w:pStyle w:val="Rodap"/>
      <w:pBdr>
        <w:top w:val="single" w:sz="6" w:space="6" w:color="A6A6A6" w:themeColor="background1" w:themeShade="A6"/>
      </w:pBdr>
      <w:tabs>
        <w:tab w:val="left" w:pos="9072"/>
        <w:tab w:val="right" w:pos="9922"/>
      </w:tabs>
      <w:ind w:left="-142"/>
      <w:rPr>
        <w:rFonts w:ascii="Arial" w:hAnsi="Arial"/>
        <w:sz w:val="16"/>
        <w:szCs w:val="16"/>
      </w:rPr>
    </w:pPr>
    <w:r w:rsidRPr="00F935F3">
      <w:rPr>
        <w:noProof/>
        <w:sz w:val="16"/>
        <w:szCs w:val="16"/>
        <w:lang w:eastAsia="pt-P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D88AAA" wp14:editId="24829EBB">
              <wp:simplePos x="0" y="0"/>
              <wp:positionH relativeFrom="column">
                <wp:posOffset>5404155</wp:posOffset>
              </wp:positionH>
              <wp:positionV relativeFrom="paragraph">
                <wp:posOffset>139497</wp:posOffset>
              </wp:positionV>
              <wp:extent cx="346710" cy="178435"/>
              <wp:effectExtent l="0" t="0" r="0" b="0"/>
              <wp:wrapSquare wrapText="bothSides"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6710" cy="178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23E5105B" w14:textId="77777777" w:rsidR="009C3F9E" w:rsidRPr="00335EFE" w:rsidRDefault="009C3F9E" w:rsidP="009C3F9E">
                          <w:pPr>
                            <w:tabs>
                              <w:tab w:val="right" w:pos="8550"/>
                            </w:tabs>
                            <w:spacing w:line="100" w:lineRule="atLeast"/>
                            <w:rPr>
                              <w:rFonts w:ascii="Arial" w:hAnsi="Arial" w:cs="Arial"/>
                            </w:rPr>
                          </w:pP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begin"/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20"/>
                            </w:rPr>
                            <w:t>1</w:t>
                          </w:r>
                          <w:r w:rsidRPr="0007214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fldChar w:fldCharType="end"/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</w:rPr>
                            <w:t>.</w: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begin"/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instrText xml:space="preserve"> NUMPAGES </w:instrTex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color w:val="7F7F7F"/>
                              <w:sz w:val="20"/>
                              <w:vertAlign w:val="superscript"/>
                            </w:rPr>
                            <w:t>1</w:t>
                          </w:r>
                          <w:r w:rsidRPr="00335EFE">
                            <w:rPr>
                              <w:rFonts w:ascii="Arial" w:hAnsi="Arial" w:cs="Arial"/>
                              <w:b/>
                              <w:color w:val="7F7F7F"/>
                              <w:sz w:val="20"/>
                              <w:vertAlign w:val="superscript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w14:anchorId="7CD88AA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25.5pt;margin-top:11pt;width:27.3pt;height:1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" stroked="f">
              <v:textbox inset="0,0,0,0">
                <w:txbxContent>
                  <w:p w14:paraId="23E5105B" w14:textId="77777777" w:rsidR="009C3F9E" w:rsidRPr="00335EFE" w:rsidRDefault="009C3F9E" w:rsidP="009C3F9E">
                    <w:pPr>
                      <w:tabs>
                        <w:tab w:val="right" w:pos="8550"/>
                      </w:tabs>
                      <w:spacing w:line="100" w:lineRule="atLeast"/>
                      <w:rPr>
                        <w:rFonts w:ascii="Arial" w:hAnsi="Arial" w:cs="Arial"/>
                      </w:rPr>
                    </w:pP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begin"/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instrText xml:space="preserve"> PAGE </w:instrText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20"/>
                      </w:rPr>
                      <w:t>1</w:t>
                    </w:r>
                    <w:r w:rsidRPr="0007214E">
                      <w:rPr>
                        <w:rFonts w:ascii="Arial" w:hAnsi="Arial" w:cs="Arial"/>
                        <w:b/>
                        <w:sz w:val="20"/>
                      </w:rPr>
                      <w:fldChar w:fldCharType="end"/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</w:rPr>
                      <w:t>.</w: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begin"/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instrText xml:space="preserve"> NUMPAGES </w:instrTex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color w:val="7F7F7F"/>
                        <w:sz w:val="20"/>
                        <w:vertAlign w:val="superscript"/>
                      </w:rPr>
                      <w:t>1</w:t>
                    </w:r>
                    <w:r w:rsidRPr="00335EFE">
                      <w:rPr>
                        <w:rFonts w:ascii="Arial" w:hAnsi="Arial" w:cs="Arial"/>
                        <w:b/>
                        <w:color w:val="7F7F7F"/>
                        <w:sz w:val="20"/>
                        <w:vertAlign w:val="superscript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proofErr w:type="gramStart"/>
    <w:r w:rsidRPr="00F935F3">
      <w:rPr>
        <w:rFonts w:ascii="Arial" w:hAnsi="Arial"/>
        <w:color w:val="808080" w:themeColor="background1" w:themeShade="80"/>
        <w:sz w:val="16"/>
        <w:szCs w:val="16"/>
      </w:rPr>
      <w:t>Ficheiro:..</w:t>
    </w:r>
    <w:proofErr w:type="gramEnd"/>
    <w:r w:rsidRPr="00F935F3">
      <w:rPr>
        <w:rFonts w:ascii="Arial" w:hAnsi="Arial"/>
        <w:color w:val="808080" w:themeColor="background1" w:themeShade="80"/>
        <w:sz w:val="16"/>
        <w:szCs w:val="16"/>
      </w:rPr>
      <w:t>\\</w: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begin"/>
    </w:r>
    <w:r w:rsidRPr="00F935F3">
      <w:rPr>
        <w:rFonts w:ascii="Arial" w:hAnsi="Arial"/>
        <w:color w:val="808080" w:themeColor="background1" w:themeShade="80"/>
        <w:sz w:val="16"/>
        <w:szCs w:val="16"/>
      </w:rPr>
      <w:instrText xml:space="preserve"> FILENAME   \* MERGEFORMAT </w:instrTex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separate"/>
    </w:r>
    <w:r w:rsidR="009D12AE">
      <w:rPr>
        <w:rFonts w:ascii="Arial" w:hAnsi="Arial"/>
        <w:noProof/>
        <w:color w:val="808080" w:themeColor="background1" w:themeShade="80"/>
        <w:sz w:val="16"/>
        <w:szCs w:val="16"/>
      </w:rPr>
      <w:t>PROCEDIMENTO (Fluxograma)_R00.docx</w:t>
    </w:r>
    <w:r w:rsidRPr="00F935F3">
      <w:rPr>
        <w:rFonts w:ascii="Arial" w:hAnsi="Arial"/>
        <w:color w:val="808080" w:themeColor="background1" w:themeShade="80"/>
        <w:sz w:val="16"/>
        <w:szCs w:val="16"/>
      </w:rPr>
      <w:fldChar w:fldCharType="end"/>
    </w:r>
    <w:r w:rsidRPr="00F935F3">
      <w:rPr>
        <w:rFonts w:ascii="Arial" w:hAnsi="Arial"/>
        <w:sz w:val="16"/>
        <w:szCs w:val="16"/>
      </w:rPr>
      <w:tab/>
    </w:r>
    <w:r w:rsidRPr="00F935F3">
      <w:rPr>
        <w:rFonts w:ascii="Arial" w:hAnsi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D9261" w14:textId="77777777" w:rsidR="009C3F9E" w:rsidRDefault="009C3F9E" w:rsidP="009C3F9E">
      <w:pPr>
        <w:spacing w:after="0" w:line="240" w:lineRule="auto"/>
      </w:pPr>
      <w:r>
        <w:separator/>
      </w:r>
    </w:p>
  </w:footnote>
  <w:footnote w:type="continuationSeparator" w:id="0">
    <w:p w14:paraId="6604BC1B" w14:textId="77777777" w:rsidR="009C3F9E" w:rsidRDefault="009C3F9E" w:rsidP="009C3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5" w:type="dxa"/>
      <w:tblInd w:w="-35" w:type="dxa"/>
      <w:tblBorders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  <w:insideH w:val="single" w:sz="6" w:space="0" w:color="C0C0C0"/>
        <w:insideV w:val="single" w:sz="6" w:space="0" w:color="C0C0C0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728"/>
      <w:gridCol w:w="736"/>
      <w:gridCol w:w="3375"/>
      <w:gridCol w:w="993"/>
      <w:gridCol w:w="2693"/>
    </w:tblGrid>
    <w:tr w:rsidR="009C3F9E" w:rsidRPr="00E4071A" w14:paraId="0F1C9FCC" w14:textId="77777777" w:rsidTr="00D46E05">
      <w:trPr>
        <w:trHeight w:val="450"/>
      </w:trPr>
      <w:tc>
        <w:tcPr>
          <w:tcW w:w="1728" w:type="dxa"/>
          <w:vMerge w:val="restart"/>
        </w:tcPr>
        <w:p w14:paraId="67CCF3C2" w14:textId="4E19C044" w:rsidR="009C3F9E" w:rsidRPr="00ED0E1F" w:rsidRDefault="009C3F9E" w:rsidP="009C3F9E">
          <w:r>
            <w:rPr>
              <w:rFonts w:ascii="Arial" w:hAnsi="Arial" w:cs="Arial"/>
              <w:noProof/>
              <w:sz w:val="20"/>
              <w:lang w:eastAsia="pt-PT"/>
            </w:rPr>
            <w:drawing>
              <wp:inline distT="0" distB="0" distL="0" distR="0" wp14:anchorId="1EFC8F9F" wp14:editId="5A1E91D7">
                <wp:extent cx="1034415" cy="688975"/>
                <wp:effectExtent l="0" t="0" r="0" b="0"/>
                <wp:docPr id="1977633679" name="Imagem 19776336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P-LogoVert-RGB_300x200px300dpi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415" cy="688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  <w:vMerge w:val="restart"/>
        </w:tcPr>
        <w:p w14:paraId="3CB04958" w14:textId="77777777" w:rsidR="009C3F9E" w:rsidRPr="00C9198A" w:rsidRDefault="009C3F9E" w:rsidP="009C3F9E">
          <w:pPr>
            <w:spacing w:before="80" w:after="40"/>
            <w:ind w:right="-108"/>
            <w:rPr>
              <w:rFonts w:ascii="Arial" w:hAnsi="Arial" w:cs="Arial"/>
              <w:b/>
              <w:caps/>
              <w:sz w:val="19"/>
              <w:szCs w:val="19"/>
            </w:rPr>
          </w:pPr>
          <w:r w:rsidRPr="00C9198A">
            <w:rPr>
              <w:rFonts w:ascii="Arial" w:hAnsi="Arial" w:cs="Arial"/>
              <w:b/>
              <w:caps/>
              <w:sz w:val="19"/>
              <w:szCs w:val="19"/>
            </w:rPr>
            <w:t>Pedido Extraordinário de travessia a céu aberto</w:t>
          </w:r>
        </w:p>
        <w:p w14:paraId="51FA9613" w14:textId="2B27C196" w:rsidR="009C3F9E" w:rsidRPr="007F193D" w:rsidRDefault="009C3F9E" w:rsidP="009C3F9E">
          <w:pPr>
            <w:spacing w:after="60"/>
            <w:rPr>
              <w:rFonts w:ascii="Arial" w:hAnsi="Arial" w:cs="Arial"/>
              <w:b/>
              <w:i/>
              <w:sz w:val="20"/>
            </w:rPr>
          </w:pPr>
          <w:r>
            <w:rPr>
              <w:rFonts w:ascii="Arial" w:hAnsi="Arial" w:cs="Arial"/>
              <w:b/>
              <w:i/>
              <w:sz w:val="20"/>
            </w:rPr>
            <w:t>Fluxograma</w:t>
          </w:r>
        </w:p>
      </w:tc>
    </w:tr>
    <w:tr w:rsidR="009C3F9E" w:rsidRPr="00E4071A" w14:paraId="09BAF972" w14:textId="77777777" w:rsidTr="00D46E05">
      <w:trPr>
        <w:trHeight w:val="450"/>
      </w:trPr>
      <w:tc>
        <w:tcPr>
          <w:tcW w:w="1728" w:type="dxa"/>
          <w:vMerge/>
        </w:tcPr>
        <w:p w14:paraId="582B214F" w14:textId="77777777" w:rsidR="009C3F9E" w:rsidRPr="00E4071A" w:rsidRDefault="009C3F9E" w:rsidP="009C3F9E">
          <w:pPr>
            <w:rPr>
              <w:noProof/>
              <w:lang w:eastAsia="pt-PT"/>
            </w:rPr>
          </w:pPr>
        </w:p>
      </w:tc>
      <w:tc>
        <w:tcPr>
          <w:tcW w:w="7797" w:type="dxa"/>
          <w:gridSpan w:val="4"/>
          <w:vMerge/>
          <w:vAlign w:val="center"/>
        </w:tcPr>
        <w:p w14:paraId="09A9C97D" w14:textId="77777777" w:rsidR="009C3F9E" w:rsidRPr="0007214E" w:rsidRDefault="009C3F9E" w:rsidP="009C3F9E">
          <w:pPr>
            <w:spacing w:before="80" w:after="40"/>
            <w:ind w:right="-108"/>
            <w:rPr>
              <w:rFonts w:ascii="Arial" w:hAnsi="Arial" w:cs="Arial"/>
              <w:b/>
              <w:caps/>
              <w:sz w:val="20"/>
            </w:rPr>
          </w:pPr>
        </w:p>
      </w:tc>
    </w:tr>
    <w:tr w:rsidR="009C3F9E" w:rsidRPr="00E4071A" w14:paraId="3AB3CE42" w14:textId="77777777" w:rsidTr="00D46E05">
      <w:tblPrEx>
        <w:tblCellMar>
          <w:left w:w="108" w:type="dxa"/>
          <w:right w:w="108" w:type="dxa"/>
        </w:tblCellMar>
      </w:tblPrEx>
      <w:trPr>
        <w:trHeight w:val="482"/>
      </w:trPr>
      <w:tc>
        <w:tcPr>
          <w:tcW w:w="1728" w:type="dxa"/>
          <w:vMerge/>
        </w:tcPr>
        <w:p w14:paraId="65004AED" w14:textId="77777777" w:rsidR="009C3F9E" w:rsidRPr="00ED0E1F" w:rsidRDefault="009C3F9E" w:rsidP="009C3F9E">
          <w:pPr>
            <w:spacing w:before="120"/>
            <w:ind w:right="-130"/>
            <w:rPr>
              <w:rFonts w:ascii="Arial" w:hAnsi="Arial" w:cs="Arial"/>
              <w:b/>
              <w:sz w:val="20"/>
            </w:rPr>
          </w:pPr>
        </w:p>
      </w:tc>
      <w:tc>
        <w:tcPr>
          <w:tcW w:w="736" w:type="dxa"/>
          <w:tcBorders>
            <w:right w:val="nil"/>
          </w:tcBorders>
          <w:vAlign w:val="center"/>
        </w:tcPr>
        <w:p w14:paraId="57474EFF" w14:textId="225EAF7B" w:rsidR="009C3F9E" w:rsidRPr="00DC71E3" w:rsidRDefault="009C3F9E" w:rsidP="009C3F9E">
          <w:pPr>
            <w:pStyle w:val="Cabealho"/>
            <w:rPr>
              <w:rFonts w:ascii="Arial" w:hAnsi="Arial" w:cs="Arial"/>
              <w:b/>
              <w:caps/>
              <w:sz w:val="18"/>
              <w:szCs w:val="18"/>
            </w:rPr>
          </w:pPr>
          <w:proofErr w:type="spellStart"/>
          <w:r>
            <w:rPr>
              <w:rFonts w:ascii="Arial" w:hAnsi="Arial" w:cs="Arial"/>
              <w:color w:val="808080"/>
              <w:sz w:val="18"/>
              <w:szCs w:val="18"/>
            </w:rPr>
            <w:t>Rev</w:t>
          </w:r>
          <w:proofErr w:type="spellEnd"/>
          <w:r w:rsidRPr="001E3C6E">
            <w:rPr>
              <w:rFonts w:ascii="Arial" w:hAnsi="Arial" w:cs="Arial"/>
              <w:color w:val="808080"/>
              <w:sz w:val="18"/>
              <w:szCs w:val="18"/>
            </w:rPr>
            <w:t>:</w:t>
          </w:r>
        </w:p>
      </w:tc>
      <w:tc>
        <w:tcPr>
          <w:tcW w:w="3375" w:type="dxa"/>
          <w:tcBorders>
            <w:left w:val="nil"/>
            <w:bottom w:val="single" w:sz="6" w:space="0" w:color="C0C0C0"/>
          </w:tcBorders>
          <w:vAlign w:val="center"/>
        </w:tcPr>
        <w:p w14:paraId="65AE71DD" w14:textId="71AEC2C4" w:rsidR="009C3F9E" w:rsidRPr="00DC71E3" w:rsidRDefault="009C3F9E" w:rsidP="009C3F9E">
          <w:pPr>
            <w:pStyle w:val="Cabealho"/>
            <w:ind w:left="-108"/>
            <w:rPr>
              <w:rFonts w:ascii="Arial" w:hAnsi="Arial" w:cs="Arial"/>
              <w:caps/>
              <w:color w:val="808080" w:themeColor="background1" w:themeShade="80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0</w:t>
          </w:r>
          <w:r w:rsidR="00D46E05">
            <w:rPr>
              <w:rFonts w:ascii="Arial" w:hAnsi="Arial" w:cs="Arial"/>
              <w:sz w:val="18"/>
              <w:szCs w:val="18"/>
            </w:rPr>
            <w:t>1</w:t>
          </w:r>
        </w:p>
      </w:tc>
      <w:tc>
        <w:tcPr>
          <w:tcW w:w="993" w:type="dxa"/>
          <w:tcBorders>
            <w:bottom w:val="single" w:sz="6" w:space="0" w:color="C0C0C0"/>
            <w:right w:val="nil"/>
          </w:tcBorders>
          <w:vAlign w:val="center"/>
        </w:tcPr>
        <w:p w14:paraId="70531455" w14:textId="4311EC75" w:rsidR="009C3F9E" w:rsidRPr="00DC71E3" w:rsidRDefault="009C3F9E" w:rsidP="009C3F9E">
          <w:pPr>
            <w:pStyle w:val="Cabealho"/>
            <w:rPr>
              <w:rFonts w:ascii="Arial" w:hAnsi="Arial" w:cs="Arial"/>
              <w:b/>
              <w:caps/>
              <w:sz w:val="18"/>
              <w:szCs w:val="18"/>
            </w:rPr>
          </w:pPr>
          <w:r w:rsidRPr="00ED7B1E">
            <w:rPr>
              <w:rFonts w:ascii="Arial" w:hAnsi="Arial" w:cs="Arial"/>
              <w:color w:val="808080"/>
              <w:sz w:val="18"/>
              <w:szCs w:val="18"/>
            </w:rPr>
            <w:t>DATA:</w:t>
          </w:r>
          <w:r w:rsidRPr="00ED7B1E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t xml:space="preserve"> </w:t>
          </w:r>
        </w:p>
      </w:tc>
      <w:tc>
        <w:tcPr>
          <w:tcW w:w="2693" w:type="dxa"/>
          <w:tcBorders>
            <w:left w:val="nil"/>
            <w:bottom w:val="single" w:sz="6" w:space="0" w:color="C0C0C0"/>
          </w:tcBorders>
          <w:vAlign w:val="center"/>
        </w:tcPr>
        <w:p w14:paraId="3E3FF40B" w14:textId="44A74F05" w:rsidR="009C3F9E" w:rsidRPr="00DC71E3" w:rsidRDefault="009D12AE" w:rsidP="009C3F9E">
          <w:pPr>
            <w:pStyle w:val="Cabealho"/>
            <w:ind w:left="-108"/>
            <w:rPr>
              <w:rFonts w:ascii="Arial" w:hAnsi="Arial" w:cs="Arial"/>
              <w:caps/>
              <w:color w:val="808080" w:themeColor="background1" w:themeShade="80"/>
              <w:sz w:val="18"/>
              <w:szCs w:val="18"/>
            </w:rPr>
          </w:pPr>
          <w:sdt>
            <w:sdtPr>
              <w:rPr>
                <w:rFonts w:ascii="Arial" w:hAnsi="Arial" w:cs="Arial"/>
                <w:caps/>
                <w:sz w:val="18"/>
                <w:szCs w:val="18"/>
              </w:rPr>
              <w:id w:val="-1217204672"/>
              <w:date w:fullDate="2024-01-23T00:00:00Z">
                <w:dateFormat w:val="dd-MM-yyyy"/>
                <w:lid w:val="pt-PT"/>
                <w:storeMappedDataAs w:val="dateTime"/>
                <w:calendar w:val="gregorian"/>
              </w:date>
            </w:sdtPr>
            <w:sdtEndPr/>
            <w:sdtContent>
              <w:r w:rsidR="00D46E05">
                <w:rPr>
                  <w:rFonts w:ascii="Arial" w:hAnsi="Arial" w:cs="Arial"/>
                  <w:caps/>
                  <w:sz w:val="18"/>
                  <w:szCs w:val="18"/>
                </w:rPr>
                <w:t>23-01-2024</w:t>
              </w:r>
            </w:sdtContent>
          </w:sdt>
        </w:p>
      </w:tc>
    </w:tr>
  </w:tbl>
  <w:p w14:paraId="0B9856F6" w14:textId="3D99BDF9" w:rsidR="009C3F9E" w:rsidRDefault="009C3F9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25E29"/>
    <w:multiLevelType w:val="hybridMultilevel"/>
    <w:tmpl w:val="14A0A780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53067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235"/>
    <w:rsid w:val="0015644C"/>
    <w:rsid w:val="002A2726"/>
    <w:rsid w:val="004C6E44"/>
    <w:rsid w:val="00663235"/>
    <w:rsid w:val="006D5130"/>
    <w:rsid w:val="009260B8"/>
    <w:rsid w:val="009C3F9E"/>
    <w:rsid w:val="009D12AE"/>
    <w:rsid w:val="00BB09D5"/>
    <w:rsid w:val="00D46E05"/>
    <w:rsid w:val="00E478C9"/>
    <w:rsid w:val="00EE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CDF1B"/>
  <w15:chartTrackingRefBased/>
  <w15:docId w15:val="{F7776DCC-C8EC-452E-9D71-22446A69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nhideWhenUsed/>
    <w:rsid w:val="009C3F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rsid w:val="009C3F9E"/>
  </w:style>
  <w:style w:type="paragraph" w:styleId="Rodap">
    <w:name w:val="footer"/>
    <w:basedOn w:val="Normal"/>
    <w:link w:val="RodapCarter"/>
    <w:unhideWhenUsed/>
    <w:rsid w:val="009C3F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rsid w:val="009C3F9E"/>
  </w:style>
  <w:style w:type="character" w:styleId="Hiperligao">
    <w:name w:val="Hyperlink"/>
    <w:basedOn w:val="Tipodeletrapredefinidodopargrafo"/>
    <w:uiPriority w:val="99"/>
    <w:rsid w:val="009C3F9E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EE6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_1_0D0C36C40D0C2608006EAC1D8025868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68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Pedido de Travessia a Céu Aberto - PROCEDIMENTO</dc:title>
  <dc:subject/>
  <dc:creator>Sérgio Rui Oliveira Calado</dc:creator>
  <cp:keywords/>
  <dc:description/>
  <cp:lastModifiedBy>Sérgio Rui Oliveira Calado</cp:lastModifiedBy>
  <cp:revision>8</cp:revision>
  <dcterms:created xsi:type="dcterms:W3CDTF">2021-02-28T15:00:00Z</dcterms:created>
  <dcterms:modified xsi:type="dcterms:W3CDTF">2024-01-23T11:12:00Z</dcterms:modified>
</cp:coreProperties>
</file>